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CD" w:rsidRDefault="004A41CD" w:rsidP="004A41CD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u-HU" w:eastAsia="hu-HU"/>
        </w:rPr>
      </w:pPr>
      <w:r w:rsidRPr="004A4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u-HU" w:eastAsia="hu-HU"/>
        </w:rPr>
        <w:t>A kedvezményezett neve:</w:t>
      </w:r>
      <w:r w:rsidRPr="004A41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u-HU" w:eastAsia="hu-HU"/>
        </w:rPr>
        <w:t>     Kömlő Községi Önkormányzat</w:t>
      </w:r>
    </w:p>
    <w:p w:rsidR="004A41CD" w:rsidRPr="004A41CD" w:rsidRDefault="004A41CD" w:rsidP="004A41CD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u-HU" w:eastAsia="hu-HU"/>
        </w:rPr>
      </w:pPr>
      <w:r w:rsidRPr="004A41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u-HU" w:eastAsia="hu-HU"/>
        </w:rPr>
        <w:t>Konzorciumi tag</w:t>
      </w:r>
      <w:proofErr w:type="gramStart"/>
      <w:r w:rsidRPr="004A41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u-HU" w:eastAsia="hu-HU"/>
        </w:rPr>
        <w:t xml:space="preserve">: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u-HU" w:eastAsia="hu-HU"/>
        </w:rPr>
        <w:t>Együtt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hu-HU" w:eastAsia="hu-HU"/>
        </w:rPr>
        <w:t xml:space="preserve"> Európáért Alapítvány</w:t>
      </w:r>
    </w:p>
    <w:p w:rsidR="004A41CD" w:rsidRPr="004A41CD" w:rsidRDefault="004A41CD" w:rsidP="004A41CD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u-HU" w:eastAsia="hu-HU"/>
        </w:rPr>
      </w:pPr>
      <w:r w:rsidRPr="004A4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u-HU" w:eastAsia="hu-HU"/>
        </w:rPr>
        <w:t>Projekt azonosító száma:</w:t>
      </w:r>
      <w:r w:rsidRPr="004A41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u-HU" w:eastAsia="hu-HU"/>
        </w:rPr>
        <w:t>      EFOP-1.4.3-16-2017-00156</w:t>
      </w:r>
      <w:r w:rsidRPr="004A41CD">
        <w:rPr>
          <w:rFonts w:ascii="Times New Roman" w:eastAsia="Times New Roman" w:hAnsi="Times New Roman" w:cs="Times New Roman"/>
          <w:color w:val="333333"/>
          <w:sz w:val="24"/>
          <w:szCs w:val="24"/>
          <w:lang w:val="hu-HU" w:eastAsia="hu-HU"/>
        </w:rPr>
        <w:t> </w:t>
      </w:r>
    </w:p>
    <w:p w:rsidR="004A41CD" w:rsidRPr="004A41CD" w:rsidRDefault="004A41CD" w:rsidP="004A41CD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u-HU" w:eastAsia="hu-HU"/>
        </w:rPr>
      </w:pPr>
      <w:r w:rsidRPr="004A4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u-HU" w:eastAsia="hu-HU"/>
        </w:rPr>
        <w:t>A projekt megvalósításának kezdete:</w:t>
      </w:r>
      <w:r w:rsidRPr="004A41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u-HU" w:eastAsia="hu-HU"/>
        </w:rPr>
        <w:t> 2018.04.01.</w:t>
      </w:r>
      <w:r w:rsidRPr="004A41CD">
        <w:rPr>
          <w:rFonts w:ascii="Times New Roman" w:eastAsia="Times New Roman" w:hAnsi="Times New Roman" w:cs="Times New Roman"/>
          <w:color w:val="333333"/>
          <w:sz w:val="24"/>
          <w:szCs w:val="24"/>
          <w:lang w:val="hu-HU" w:eastAsia="hu-HU"/>
        </w:rPr>
        <w:t> </w:t>
      </w:r>
    </w:p>
    <w:p w:rsidR="004A41CD" w:rsidRPr="004A41CD" w:rsidRDefault="004A41CD" w:rsidP="004A41CD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u-HU" w:eastAsia="hu-HU"/>
        </w:rPr>
      </w:pPr>
      <w:r w:rsidRPr="004A4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u-HU" w:eastAsia="hu-HU"/>
        </w:rPr>
        <w:t>A projekt fizikai befejezésének tervezett határideje:</w:t>
      </w:r>
      <w:r w:rsidRPr="004A41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u-HU" w:eastAsia="hu-HU"/>
        </w:rPr>
        <w:t> </w:t>
      </w:r>
      <w:r w:rsidRPr="004A41CD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2022.06.29</w:t>
      </w:r>
    </w:p>
    <w:p w:rsidR="004A41CD" w:rsidRPr="004A41CD" w:rsidRDefault="004A41CD" w:rsidP="004A41CD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u-HU" w:eastAsia="hu-HU"/>
        </w:rPr>
      </w:pPr>
      <w:r w:rsidRPr="004A4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u-HU" w:eastAsia="hu-HU"/>
        </w:rPr>
        <w:t>A megvalósítás helyszíne:</w:t>
      </w:r>
      <w:r w:rsidRPr="004A41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u-HU" w:eastAsia="hu-HU"/>
        </w:rPr>
        <w:t>     Kömlő</w:t>
      </w:r>
    </w:p>
    <w:p w:rsidR="004A41CD" w:rsidRPr="004A41CD" w:rsidRDefault="004A41CD" w:rsidP="004A41CD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u-HU" w:eastAsia="hu-HU"/>
        </w:rPr>
      </w:pPr>
      <w:r w:rsidRPr="004A4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u-HU" w:eastAsia="hu-HU"/>
        </w:rPr>
        <w:t>A projekt összköltsége:</w:t>
      </w:r>
      <w:r w:rsidRPr="004A41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u-HU" w:eastAsia="hu-HU"/>
        </w:rPr>
        <w:t>         39 996 482 Ft.</w:t>
      </w:r>
    </w:p>
    <w:p w:rsidR="004A41CD" w:rsidRPr="004A41CD" w:rsidRDefault="004A41CD" w:rsidP="004A41CD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u-HU" w:eastAsia="hu-HU"/>
        </w:rPr>
      </w:pPr>
      <w:r w:rsidRPr="004A4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u-HU" w:eastAsia="hu-HU"/>
        </w:rPr>
        <w:t>A támogatás intenzitása:</w:t>
      </w:r>
      <w:r w:rsidRPr="004A41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u-HU" w:eastAsia="hu-HU"/>
        </w:rPr>
        <w:t>      100%</w:t>
      </w:r>
      <w:r w:rsidRPr="004A41C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hu-HU" w:eastAsia="hu-HU"/>
        </w:rPr>
        <w:t> </w:t>
      </w:r>
    </w:p>
    <w:p w:rsidR="004A41CD" w:rsidRPr="004A41CD" w:rsidRDefault="004A41CD" w:rsidP="004A41CD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u-HU" w:eastAsia="hu-HU"/>
        </w:rPr>
      </w:pPr>
    </w:p>
    <w:p w:rsidR="004A41CD" w:rsidRPr="004A41CD" w:rsidRDefault="004A41CD" w:rsidP="004A41CD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u-HU" w:eastAsia="hu-HU"/>
        </w:rPr>
      </w:pPr>
      <w:r w:rsidRPr="004A4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u-HU" w:eastAsia="hu-HU"/>
        </w:rPr>
        <w:t>Kömlő Községi Önkormányzat</w:t>
      </w:r>
      <w:r w:rsidRPr="004A41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u-HU" w:eastAsia="hu-HU"/>
        </w:rPr>
        <w:t xml:space="preserve"> és konzorciumi partnere az </w:t>
      </w:r>
      <w:r w:rsidRPr="004A41CD">
        <w:rPr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F8AA02"/>
          <w:lang w:val="hu-HU"/>
        </w:rPr>
        <w:t>EFOP-1.4.3-16-2017-00156</w:t>
      </w:r>
      <w:r w:rsidRPr="004A41CD">
        <w:rPr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F8AA02"/>
          <w:lang w:val="hu-HU"/>
        </w:rPr>
        <w:t xml:space="preserve"> </w:t>
      </w:r>
      <w:r w:rsidRPr="004A41CD">
        <w:rPr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F8AA02"/>
          <w:lang w:val="hu-HU"/>
        </w:rPr>
        <w:t>Koragyermekkori esélyteremtés - Biztos Kezdet Gyermekház létrehozása Kömlőn</w:t>
      </w:r>
      <w:r w:rsidRPr="004A41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u-HU" w:eastAsia="hu-HU"/>
        </w:rPr>
        <w:t xml:space="preserve"> című projekt keretében az Európai Unió és Magyarország Kormányának támogatásával pályázatot nyert. A projekt megvalósítási időszaka 48 hónap; 2018.04.01 – 2022.06.28 </w:t>
      </w:r>
      <w:proofErr w:type="spellStart"/>
      <w:r w:rsidRPr="004A41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u-HU" w:eastAsia="hu-HU"/>
        </w:rPr>
        <w:t>-ig</w:t>
      </w:r>
      <w:proofErr w:type="spellEnd"/>
      <w:r w:rsidRPr="004A41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u-HU" w:eastAsia="hu-HU"/>
        </w:rPr>
        <w:t>.</w:t>
      </w:r>
    </w:p>
    <w:p w:rsidR="004A41CD" w:rsidRPr="004A41CD" w:rsidRDefault="004A41CD" w:rsidP="004A41CD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u-HU" w:eastAsia="hu-HU"/>
        </w:rPr>
      </w:pPr>
      <w:r w:rsidRPr="004A41CD">
        <w:rPr>
          <w:rFonts w:ascii="Times New Roman" w:eastAsia="Times New Roman" w:hAnsi="Times New Roman" w:cs="Times New Roman"/>
          <w:color w:val="333333"/>
          <w:sz w:val="24"/>
          <w:szCs w:val="24"/>
          <w:lang w:val="hu-HU" w:eastAsia="hu-HU"/>
        </w:rPr>
        <w:t> </w:t>
      </w:r>
      <w:r w:rsidRPr="004A41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hu-HU" w:eastAsia="hu-HU"/>
        </w:rPr>
        <w:t>A konstrukció részcéljai:</w:t>
      </w:r>
    </w:p>
    <w:p w:rsidR="004A41CD" w:rsidRPr="004A41CD" w:rsidRDefault="004A41CD" w:rsidP="004A41CD">
      <w:pPr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4A41CD">
        <w:rPr>
          <w:rFonts w:ascii="Times New Roman" w:hAnsi="Times New Roman" w:cs="Times New Roman"/>
          <w:sz w:val="24"/>
          <w:szCs w:val="24"/>
          <w:lang w:val="hu-HU"/>
        </w:rPr>
        <w:t xml:space="preserve">A Kömlői Biztos Kezdet Gyerekház </w:t>
      </w:r>
      <w:r w:rsidRPr="004A41CD">
        <w:rPr>
          <w:rFonts w:ascii="Times New Roman" w:hAnsi="Times New Roman" w:cs="Times New Roman"/>
          <w:b/>
          <w:sz w:val="24"/>
          <w:szCs w:val="24"/>
          <w:lang w:val="hu-HU"/>
        </w:rPr>
        <w:t>átfogó</w:t>
      </w:r>
      <w:r w:rsidRPr="004A41CD">
        <w:rPr>
          <w:rFonts w:ascii="Times New Roman" w:hAnsi="Times New Roman" w:cs="Times New Roman"/>
          <w:sz w:val="24"/>
          <w:szCs w:val="24"/>
          <w:lang w:val="hu-HU"/>
        </w:rPr>
        <w:t xml:space="preserve"> célja, olyan kisgyermekes családokat érintő szolgáltatások hozzáférhetővé/elérhetővé tétele, amely hozzájárul a célcsoport egyéni és társadalmi hátrányokból fakadó kockázatainak csökkentéséhez, elkerüléséhez és a szegénység újratermelődésének megakadályozásához. A Gyerekház célja, hogy felkutatassa, elérje és bevonja szolgáltatásaiba a településen élő legrosszabb helyzetben lévő óvodáskor alatti gyermeket nevelő családokat, illetve kismamákat a szükséges motiváció kialakítása révén.</w:t>
      </w:r>
    </w:p>
    <w:p w:rsidR="004A41CD" w:rsidRPr="004A41CD" w:rsidRDefault="004A41CD" w:rsidP="004A41C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A41CD">
        <w:rPr>
          <w:rFonts w:ascii="Times New Roman" w:hAnsi="Times New Roman" w:cs="Times New Roman"/>
          <w:sz w:val="24"/>
          <w:szCs w:val="24"/>
          <w:lang w:val="hu-HU"/>
        </w:rPr>
        <w:t xml:space="preserve">A Gyerekház elsősorban a 3 év alatt gyerekekre és szüleikre koncentrál, hiszen egyik </w:t>
      </w:r>
      <w:r w:rsidRPr="004A41CD">
        <w:rPr>
          <w:rFonts w:ascii="Times New Roman" w:hAnsi="Times New Roman" w:cs="Times New Roman"/>
          <w:b/>
          <w:sz w:val="24"/>
          <w:szCs w:val="24"/>
          <w:lang w:val="hu-HU"/>
        </w:rPr>
        <w:t>konkrét</w:t>
      </w:r>
      <w:r w:rsidRPr="004A41CD">
        <w:rPr>
          <w:rFonts w:ascii="Times New Roman" w:hAnsi="Times New Roman" w:cs="Times New Roman"/>
          <w:sz w:val="24"/>
          <w:szCs w:val="24"/>
          <w:lang w:val="hu-HU"/>
        </w:rPr>
        <w:t xml:space="preserve"> célja az óvodára való felkészülés támogatása, míg a másik a kisgyerekes családok életszemléletének változása, jövőképük erősítése. Ennek érdekében a kisgyermekek részére, cél a megfelelő, szakemberek által nyújtott képességfejlesztés, a kiegyensúlyozott családi attitűd megteremtése, megfelelő étkezés biztosítása. </w:t>
      </w:r>
    </w:p>
    <w:p w:rsidR="004A41CD" w:rsidRPr="004A41CD" w:rsidRDefault="004A41CD" w:rsidP="004A41CD">
      <w:pPr>
        <w:jc w:val="both"/>
        <w:rPr>
          <w:rFonts w:ascii="Times New Roman" w:hAnsi="Times New Roman" w:cs="Times New Roman"/>
          <w:sz w:val="24"/>
          <w:szCs w:val="24"/>
        </w:rPr>
      </w:pPr>
      <w:r w:rsidRPr="004A41C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kisgyermekes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szülők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számára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személyiség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- és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kompetenciafejlesztést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célzó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preventív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jellegű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programok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lebonyolítása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továbbá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helyi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problémák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ellensúlyozása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érdekében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gazdasági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háztartási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ismeretek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nyújtása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álláskeresést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továbbtanulást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segítő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programok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lebonyolítása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Kömlőn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kimutatott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kimagasló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terhesség-megszakítási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várandós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dohányzási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koraszületési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arányok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magas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számú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fiatalkorú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várandósság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mérséklése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érdekében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fentieken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túl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Gyerekház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fokozott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baba-mama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foglalkozásokat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kamaszlányok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önismereti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csoportfoglalkozásait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kívánja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elindítani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gyermekház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további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célja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leginkább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rászoruló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családok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számára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mosási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tisztálkodási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lehetőséget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sz w:val="24"/>
          <w:szCs w:val="24"/>
        </w:rPr>
        <w:t>biztosítson</w:t>
      </w:r>
      <w:proofErr w:type="spellEnd"/>
      <w:r w:rsidRPr="004A41CD">
        <w:rPr>
          <w:rFonts w:ascii="Times New Roman" w:hAnsi="Times New Roman" w:cs="Times New Roman"/>
          <w:sz w:val="24"/>
          <w:szCs w:val="24"/>
        </w:rPr>
        <w:t>.</w:t>
      </w:r>
    </w:p>
    <w:p w:rsidR="004A41CD" w:rsidRPr="004A41CD" w:rsidRDefault="004A41CD" w:rsidP="004A41CD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u-HU" w:eastAsia="hu-HU"/>
        </w:rPr>
      </w:pPr>
      <w:r w:rsidRPr="004A41CD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4A41CD">
        <w:rPr>
          <w:rFonts w:ascii="Times New Roman" w:hAnsi="Times New Roman" w:cs="Times New Roman"/>
          <w:b/>
          <w:sz w:val="24"/>
          <w:szCs w:val="24"/>
        </w:rPr>
        <w:t>projekt</w:t>
      </w:r>
      <w:proofErr w:type="spellEnd"/>
      <w:r w:rsidRPr="004A41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b/>
          <w:sz w:val="24"/>
          <w:szCs w:val="24"/>
        </w:rPr>
        <w:t>ilyen</w:t>
      </w:r>
      <w:proofErr w:type="spellEnd"/>
      <w:r w:rsidRPr="004A41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b/>
          <w:sz w:val="24"/>
          <w:szCs w:val="24"/>
        </w:rPr>
        <w:t>módon</w:t>
      </w:r>
      <w:proofErr w:type="spellEnd"/>
      <w:r w:rsidRPr="004A41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b/>
          <w:sz w:val="24"/>
          <w:szCs w:val="24"/>
        </w:rPr>
        <w:t>közvetve</w:t>
      </w:r>
      <w:proofErr w:type="spellEnd"/>
      <w:r w:rsidRPr="004A41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b/>
          <w:sz w:val="24"/>
          <w:szCs w:val="24"/>
        </w:rPr>
        <w:t>hozzájárul</w:t>
      </w:r>
      <w:proofErr w:type="spellEnd"/>
      <w:r w:rsidRPr="004A41CD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4A41CD">
        <w:rPr>
          <w:rFonts w:ascii="Times New Roman" w:hAnsi="Times New Roman" w:cs="Times New Roman"/>
          <w:b/>
          <w:sz w:val="24"/>
          <w:szCs w:val="24"/>
        </w:rPr>
        <w:t>felhívás</w:t>
      </w:r>
      <w:proofErr w:type="spellEnd"/>
      <w:r w:rsidRPr="004A41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b/>
          <w:sz w:val="24"/>
          <w:szCs w:val="24"/>
        </w:rPr>
        <w:t>egyik</w:t>
      </w:r>
      <w:proofErr w:type="spellEnd"/>
      <w:r w:rsidRPr="004A41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A41CD">
        <w:rPr>
          <w:rFonts w:ascii="Times New Roman" w:hAnsi="Times New Roman" w:cs="Times New Roman"/>
          <w:b/>
          <w:sz w:val="24"/>
          <w:szCs w:val="24"/>
        </w:rPr>
        <w:t>fő</w:t>
      </w:r>
      <w:proofErr w:type="spellEnd"/>
      <w:proofErr w:type="gramEnd"/>
      <w:r w:rsidRPr="004A41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b/>
          <w:sz w:val="24"/>
          <w:szCs w:val="24"/>
        </w:rPr>
        <w:t>céljának</w:t>
      </w:r>
      <w:proofErr w:type="spellEnd"/>
      <w:r w:rsidRPr="004A41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b/>
          <w:sz w:val="24"/>
          <w:szCs w:val="24"/>
        </w:rPr>
        <w:t>megvalósulásához</w:t>
      </w:r>
      <w:proofErr w:type="spellEnd"/>
      <w:r w:rsidRPr="004A41CD">
        <w:rPr>
          <w:rFonts w:ascii="Times New Roman" w:hAnsi="Times New Roman" w:cs="Times New Roman"/>
          <w:b/>
          <w:sz w:val="24"/>
          <w:szCs w:val="24"/>
        </w:rPr>
        <w:t xml:space="preserve">, a </w:t>
      </w:r>
      <w:proofErr w:type="spellStart"/>
      <w:r w:rsidRPr="004A41CD">
        <w:rPr>
          <w:rFonts w:ascii="Times New Roman" w:hAnsi="Times New Roman" w:cs="Times New Roman"/>
          <w:b/>
          <w:sz w:val="24"/>
          <w:szCs w:val="24"/>
        </w:rPr>
        <w:t>szegénység</w:t>
      </w:r>
      <w:proofErr w:type="spellEnd"/>
      <w:r w:rsidRPr="004A41CD">
        <w:rPr>
          <w:rFonts w:ascii="Times New Roman" w:hAnsi="Times New Roman" w:cs="Times New Roman"/>
          <w:b/>
          <w:sz w:val="24"/>
          <w:szCs w:val="24"/>
        </w:rPr>
        <w:t xml:space="preserve"> és a </w:t>
      </w:r>
      <w:proofErr w:type="spellStart"/>
      <w:r w:rsidRPr="004A41CD">
        <w:rPr>
          <w:rFonts w:ascii="Times New Roman" w:hAnsi="Times New Roman" w:cs="Times New Roman"/>
          <w:b/>
          <w:sz w:val="24"/>
          <w:szCs w:val="24"/>
        </w:rPr>
        <w:t>társadalmi</w:t>
      </w:r>
      <w:proofErr w:type="spellEnd"/>
      <w:r w:rsidRPr="004A41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b/>
          <w:sz w:val="24"/>
          <w:szCs w:val="24"/>
        </w:rPr>
        <w:t>kirekesztetés</w:t>
      </w:r>
      <w:proofErr w:type="spellEnd"/>
      <w:r w:rsidRPr="004A41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b/>
          <w:sz w:val="24"/>
          <w:szCs w:val="24"/>
        </w:rPr>
        <w:t>kockázatának</w:t>
      </w:r>
      <w:proofErr w:type="spellEnd"/>
      <w:r w:rsidRPr="004A41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1CD">
        <w:rPr>
          <w:rFonts w:ascii="Times New Roman" w:hAnsi="Times New Roman" w:cs="Times New Roman"/>
          <w:b/>
          <w:sz w:val="24"/>
          <w:szCs w:val="24"/>
        </w:rPr>
        <w:t>csökkenéséhez</w:t>
      </w:r>
      <w:proofErr w:type="spellEnd"/>
      <w:r w:rsidRPr="004A41CD">
        <w:rPr>
          <w:rFonts w:ascii="Times New Roman" w:hAnsi="Times New Roman" w:cs="Times New Roman"/>
          <w:b/>
          <w:sz w:val="24"/>
          <w:szCs w:val="24"/>
        </w:rPr>
        <w:t>.</w:t>
      </w:r>
      <w:r w:rsidRPr="004A41CD">
        <w:rPr>
          <w:rFonts w:ascii="Times New Roman" w:eastAsia="Times New Roman" w:hAnsi="Times New Roman" w:cs="Times New Roman"/>
          <w:color w:val="333333"/>
          <w:sz w:val="24"/>
          <w:szCs w:val="24"/>
          <w:lang w:val="hu-HU" w:eastAsia="hu-HU"/>
        </w:rPr>
        <w:t> </w:t>
      </w:r>
    </w:p>
    <w:p w:rsidR="004A41CD" w:rsidRDefault="004A41CD" w:rsidP="004A41CD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hu-HU" w:eastAsia="hu-HU"/>
        </w:rPr>
      </w:pPr>
    </w:p>
    <w:p w:rsidR="004A41CD" w:rsidRDefault="004A41CD" w:rsidP="004A41CD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hu-HU" w:eastAsia="hu-HU"/>
        </w:rPr>
      </w:pPr>
    </w:p>
    <w:p w:rsidR="004A41CD" w:rsidRPr="004A41CD" w:rsidRDefault="004A41CD" w:rsidP="004A41CD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hu-HU" w:eastAsia="hu-HU"/>
        </w:rPr>
      </w:pPr>
      <w:bookmarkStart w:id="0" w:name="_GoBack"/>
      <w:bookmarkEnd w:id="0"/>
    </w:p>
    <w:p w:rsidR="004A41CD" w:rsidRPr="004A41CD" w:rsidRDefault="004A41CD" w:rsidP="004A41CD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u-HU" w:eastAsia="hu-HU"/>
        </w:rPr>
      </w:pPr>
      <w:r w:rsidRPr="004A41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hu-HU" w:eastAsia="hu-HU"/>
        </w:rPr>
        <w:lastRenderedPageBreak/>
        <w:t>A projekt részletes bemutatása:</w:t>
      </w:r>
    </w:p>
    <w:p w:rsidR="004A41CD" w:rsidRPr="004A41CD" w:rsidRDefault="004A41CD" w:rsidP="004A41CD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u-HU" w:eastAsia="hu-HU"/>
        </w:rPr>
      </w:pPr>
      <w:r w:rsidRPr="004A41CD">
        <w:rPr>
          <w:rFonts w:ascii="Times New Roman" w:eastAsia="Times New Roman" w:hAnsi="Times New Roman" w:cs="Times New Roman"/>
          <w:color w:val="333333"/>
          <w:sz w:val="24"/>
          <w:szCs w:val="24"/>
          <w:lang w:val="hu-HU" w:eastAsia="hu-HU"/>
        </w:rPr>
        <w:t> </w:t>
      </w:r>
    </w:p>
    <w:p w:rsidR="004A41CD" w:rsidRPr="004A41CD" w:rsidRDefault="004A41CD" w:rsidP="004A41CD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A41CD">
        <w:rPr>
          <w:rFonts w:ascii="Times New Roman" w:hAnsi="Times New Roman" w:cs="Times New Roman"/>
          <w:sz w:val="24"/>
          <w:szCs w:val="24"/>
          <w:lang w:val="hu-HU"/>
        </w:rPr>
        <w:t xml:space="preserve">A Biztos Kezdet Gyerekház létrejötte és megfelelő működése vissza nem térő lehetőség a </w:t>
      </w:r>
      <w:proofErr w:type="spellStart"/>
      <w:r w:rsidRPr="004A41CD">
        <w:rPr>
          <w:rFonts w:ascii="Times New Roman" w:hAnsi="Times New Roman" w:cs="Times New Roman"/>
          <w:sz w:val="24"/>
          <w:szCs w:val="24"/>
          <w:lang w:val="hu-HU"/>
        </w:rPr>
        <w:t>szocio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4A41CD">
        <w:rPr>
          <w:rFonts w:ascii="Times New Roman" w:hAnsi="Times New Roman" w:cs="Times New Roman"/>
          <w:sz w:val="24"/>
          <w:szCs w:val="24"/>
          <w:lang w:val="hu-HU"/>
        </w:rPr>
        <w:t>-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4A41CD">
        <w:rPr>
          <w:rFonts w:ascii="Times New Roman" w:hAnsi="Times New Roman" w:cs="Times New Roman"/>
          <w:sz w:val="24"/>
          <w:szCs w:val="24"/>
          <w:lang w:val="hu-HU"/>
        </w:rPr>
        <w:t>kulturális hátrányok újtermelődésének megállítására, valamint a már meglévő, szülők által hordozott hátrányok kompenzálására. A gyermekek egészséges fejlődésének biztosítását támogató foglalkozások elérhetővé tétele, a szülői kompetenciák erősítése, a szülő és az óvodába még nem járó gyermek együttes támogatása megállíthatja a további társadalmi leszakadást és utat mutathat egy megújult közösség létrehozása felé.</w:t>
      </w:r>
    </w:p>
    <w:p w:rsidR="004A41CD" w:rsidRPr="004A41CD" w:rsidRDefault="004A41CD" w:rsidP="004A41CD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A41CD">
        <w:rPr>
          <w:rFonts w:ascii="Times New Roman" w:hAnsi="Times New Roman" w:cs="Times New Roman"/>
          <w:sz w:val="24"/>
          <w:szCs w:val="24"/>
          <w:lang w:val="hu-HU"/>
        </w:rPr>
        <w:t xml:space="preserve">E célok elérése érdekében - a Felhívás iránymutatásai és a helyi igényeknek megfelelően- a 0-3 éves célcsoport számára koragyermekkori fejlesztést, és képesség-kibontakoztató foglalkozásokat teszünk lehetővé; biztosítjuk az eddig hiányzó házi gyermekorvosi rendelést heti rendszerességgel, </w:t>
      </w:r>
    </w:p>
    <w:p w:rsidR="004A41CD" w:rsidRPr="004A41CD" w:rsidRDefault="004A41CD" w:rsidP="004A41CD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A41CD">
        <w:rPr>
          <w:rFonts w:ascii="Times New Roman" w:hAnsi="Times New Roman" w:cs="Times New Roman"/>
          <w:sz w:val="24"/>
          <w:szCs w:val="24"/>
          <w:lang w:val="hu-HU"/>
        </w:rPr>
        <w:t xml:space="preserve">Továbbá az eltérő fejlődésű gyerekek számára a Gyerekházban biztosítjuk a szakemberhez való hozzáférést és konzultációs lehetőséget. </w:t>
      </w:r>
    </w:p>
    <w:p w:rsidR="004A41CD" w:rsidRPr="004A41CD" w:rsidRDefault="004A41CD" w:rsidP="004A41CD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A41CD">
        <w:rPr>
          <w:rFonts w:ascii="Times New Roman" w:hAnsi="Times New Roman" w:cs="Times New Roman"/>
          <w:sz w:val="24"/>
          <w:szCs w:val="24"/>
          <w:lang w:val="hu-HU"/>
        </w:rPr>
        <w:t xml:space="preserve">A szülők számára személyiség- és kompetenciafejlesztést célzó, valamint preventív célú programokat szervezünk, úgy, mint: gazdálkodási ismereteket bővítő témanapok, háztartásvezetést és háztáji gazdálkodást támogató klubfoglalkozások, álláskeresést, továbbtanulást elősegítő </w:t>
      </w:r>
      <w:proofErr w:type="spellStart"/>
      <w:r w:rsidRPr="004A41CD">
        <w:rPr>
          <w:rFonts w:ascii="Times New Roman" w:hAnsi="Times New Roman" w:cs="Times New Roman"/>
          <w:sz w:val="24"/>
          <w:szCs w:val="24"/>
          <w:lang w:val="hu-HU"/>
        </w:rPr>
        <w:t>workshopok</w:t>
      </w:r>
      <w:proofErr w:type="spellEnd"/>
      <w:r w:rsidRPr="004A41CD">
        <w:rPr>
          <w:rFonts w:ascii="Times New Roman" w:hAnsi="Times New Roman" w:cs="Times New Roman"/>
          <w:sz w:val="24"/>
          <w:szCs w:val="24"/>
          <w:lang w:val="hu-HU"/>
        </w:rPr>
        <w:t xml:space="preserve">, valamint egészségfejlesztési és preventív előadások. A korszerű gyermeknevelési alapelvek folyamatos és tudatos közvetítéséért a Gyerekház szakmai megvalósítói, és mindennapi munkájukat támogató nevelési program, kompetenciafejlesztő kiadványok, valamint </w:t>
      </w:r>
      <w:proofErr w:type="spellStart"/>
      <w:r w:rsidRPr="004A41CD">
        <w:rPr>
          <w:rFonts w:ascii="Times New Roman" w:hAnsi="Times New Roman" w:cs="Times New Roman"/>
          <w:sz w:val="24"/>
          <w:szCs w:val="24"/>
          <w:lang w:val="hu-HU"/>
        </w:rPr>
        <w:t>e-learning</w:t>
      </w:r>
      <w:proofErr w:type="spellEnd"/>
      <w:r w:rsidRPr="004A41CD">
        <w:rPr>
          <w:rFonts w:ascii="Times New Roman" w:hAnsi="Times New Roman" w:cs="Times New Roman"/>
          <w:sz w:val="24"/>
          <w:szCs w:val="24"/>
          <w:lang w:val="hu-HU"/>
        </w:rPr>
        <w:t xml:space="preserve"> tananyagok fognak felelni.</w:t>
      </w:r>
    </w:p>
    <w:p w:rsidR="004A41CD" w:rsidRPr="004A41CD" w:rsidRDefault="004A41CD" w:rsidP="004A41CD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A41CD">
        <w:rPr>
          <w:rFonts w:ascii="Times New Roman" w:hAnsi="Times New Roman" w:cs="Times New Roman"/>
          <w:sz w:val="24"/>
          <w:szCs w:val="24"/>
          <w:lang w:val="hu-HU"/>
        </w:rPr>
        <w:t xml:space="preserve">A Védőnői beszámoló szerint 2015-ben Kömlőn a 29 élve születés mellett összesen 33 terhesség-megszakítás történt, ez a térségben Heves város után a legnagyobb szám, ezért Gyerekház szolgáltatásai közt - a fentieken túl - baba-mama klubot és a kamaszlányok számára önismereti csoportfoglalkozásokat indítunk, melyek kiemelt célja a </w:t>
      </w:r>
      <w:proofErr w:type="spellStart"/>
      <w:r w:rsidRPr="004A41CD">
        <w:rPr>
          <w:rFonts w:ascii="Times New Roman" w:hAnsi="Times New Roman" w:cs="Times New Roman"/>
          <w:sz w:val="24"/>
          <w:szCs w:val="24"/>
          <w:lang w:val="hu-HU"/>
        </w:rPr>
        <w:t>kömlői</w:t>
      </w:r>
      <w:proofErr w:type="spellEnd"/>
      <w:r w:rsidRPr="004A41CD">
        <w:rPr>
          <w:rFonts w:ascii="Times New Roman" w:hAnsi="Times New Roman" w:cs="Times New Roman"/>
          <w:sz w:val="24"/>
          <w:szCs w:val="24"/>
          <w:lang w:val="hu-HU"/>
        </w:rPr>
        <w:t xml:space="preserve"> HEP intézkedési tervével összhangban a tudatos családtervezésben való segítségnyújtás.</w:t>
      </w:r>
    </w:p>
    <w:p w:rsidR="004A41CD" w:rsidRPr="004A41CD" w:rsidRDefault="004A41CD" w:rsidP="004A41CD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A41CD">
        <w:rPr>
          <w:rFonts w:ascii="Times New Roman" w:hAnsi="Times New Roman" w:cs="Times New Roman"/>
          <w:sz w:val="24"/>
          <w:szCs w:val="24"/>
          <w:lang w:val="hu-HU"/>
        </w:rPr>
        <w:t>A pályázati Felhívás előírásainak elegét téve a Gyerekház délelőtti nyitva tartási ideje alatt a gyermekek számára a foglalkozások idején a korosztályuknak megfelelő étkezés biztosítunk, továbbá mosási, valamint tisztálkodási lehetőséget biztosítunk az arra rászoruló kisgyermeket nevelő családoknak.</w:t>
      </w:r>
    </w:p>
    <w:p w:rsidR="004A41CD" w:rsidRPr="004A41CD" w:rsidRDefault="004A41CD" w:rsidP="004A41CD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A41CD">
        <w:rPr>
          <w:rFonts w:ascii="Times New Roman" w:hAnsi="Times New Roman" w:cs="Times New Roman"/>
          <w:sz w:val="24"/>
          <w:szCs w:val="24"/>
          <w:lang w:val="hu-HU"/>
        </w:rPr>
        <w:t>A községi Önkormányzat és az Együtt Európáért Alapítvány megfelelő pályázati tapasztalatokkal rendelkeznek így a projektmenedzsmentben biztosított a megfelelő szakemberek rendelkezésre állása. A támogatást igénylő Önkormányzat a Gyerekház megfelelő működése érdekében, már annak elindítása előtt együttműködési megállapodások kötött gyermekvédelmi jelzőrendszer tagjaival, a helyi szakemberekkel, valamint a térségi család- és gyermekvédelmi szolgálattal.</w:t>
      </w:r>
    </w:p>
    <w:p w:rsidR="004A41CD" w:rsidRPr="004A41CD" w:rsidRDefault="004A41CD" w:rsidP="004A41CD">
      <w:pPr>
        <w:shd w:val="clear" w:color="auto" w:fill="FFFFFF"/>
        <w:spacing w:after="158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A41CD" w:rsidRPr="004A41CD" w:rsidRDefault="004A41CD">
      <w:pPr>
        <w:shd w:val="clear" w:color="auto" w:fill="FFFFFF"/>
        <w:spacing w:after="158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4A41CD" w:rsidRPr="004A4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D6677"/>
    <w:multiLevelType w:val="multilevel"/>
    <w:tmpl w:val="7C62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F2FA8"/>
    <w:multiLevelType w:val="multilevel"/>
    <w:tmpl w:val="E918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C71A9"/>
    <w:multiLevelType w:val="multilevel"/>
    <w:tmpl w:val="641A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CD"/>
    <w:rsid w:val="004A41CD"/>
    <w:rsid w:val="00513B8E"/>
    <w:rsid w:val="0073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D6E3F-6C82-4139-BD30-F7F1EE88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A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673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Barcsay</dc:creator>
  <cp:keywords/>
  <dc:description/>
  <cp:lastModifiedBy>Vivien Barcsay</cp:lastModifiedBy>
  <cp:revision>1</cp:revision>
  <dcterms:created xsi:type="dcterms:W3CDTF">2022-09-27T08:42:00Z</dcterms:created>
  <dcterms:modified xsi:type="dcterms:W3CDTF">2022-09-27T08:54:00Z</dcterms:modified>
</cp:coreProperties>
</file>